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BCFC1" w14:textId="7317DDC5" w:rsidR="00AA67FA" w:rsidRDefault="00AA67FA" w:rsidP="00AA67FA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44774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09DE1368" w14:textId="77777777" w:rsidR="001B348A" w:rsidRDefault="00AA67FA" w:rsidP="00AA67FA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A67FA">
        <w:rPr>
          <w:rFonts w:ascii="Times New Roman" w:hAnsi="Times New Roman" w:cs="Times New Roman"/>
          <w:sz w:val="28"/>
          <w:szCs w:val="28"/>
        </w:rPr>
        <w:t xml:space="preserve"> </w:t>
      </w:r>
      <w:r w:rsidR="00436829">
        <w:rPr>
          <w:rFonts w:ascii="Times New Roman" w:hAnsi="Times New Roman" w:cs="Times New Roman"/>
          <w:sz w:val="28"/>
          <w:szCs w:val="28"/>
        </w:rPr>
        <w:t>р</w:t>
      </w:r>
      <w:r w:rsidR="00BB3751">
        <w:rPr>
          <w:rFonts w:ascii="Times New Roman" w:hAnsi="Times New Roman" w:cs="Times New Roman"/>
          <w:sz w:val="28"/>
          <w:szCs w:val="28"/>
        </w:rPr>
        <w:t>ешению</w:t>
      </w:r>
      <w:r w:rsidR="00436829">
        <w:rPr>
          <w:rFonts w:ascii="Times New Roman" w:hAnsi="Times New Roman" w:cs="Times New Roman"/>
          <w:sz w:val="28"/>
          <w:szCs w:val="28"/>
        </w:rPr>
        <w:t xml:space="preserve"> </w:t>
      </w:r>
      <w:r w:rsidR="00BB3751">
        <w:rPr>
          <w:rFonts w:ascii="Times New Roman" w:hAnsi="Times New Roman" w:cs="Times New Roman"/>
          <w:sz w:val="28"/>
          <w:szCs w:val="28"/>
        </w:rPr>
        <w:t>____</w:t>
      </w:r>
      <w:r w:rsidR="00436829">
        <w:rPr>
          <w:rFonts w:ascii="Times New Roman" w:hAnsi="Times New Roman" w:cs="Times New Roman"/>
          <w:sz w:val="28"/>
          <w:szCs w:val="28"/>
        </w:rPr>
        <w:t xml:space="preserve"> </w:t>
      </w:r>
      <w:r w:rsidR="00BB3751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283805">
        <w:rPr>
          <w:rFonts w:ascii="Times New Roman" w:hAnsi="Times New Roman" w:cs="Times New Roman"/>
          <w:sz w:val="28"/>
          <w:szCs w:val="28"/>
        </w:rPr>
        <w:t>Совета</w:t>
      </w:r>
    </w:p>
    <w:p w14:paraId="279B2CAA" w14:textId="77777777" w:rsidR="00283805" w:rsidRDefault="00283805" w:rsidP="00AA67FA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70D2BDC" w14:textId="77777777" w:rsidR="00283805" w:rsidRPr="00942979" w:rsidRDefault="00283805" w:rsidP="00AA67FA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BB3751">
        <w:rPr>
          <w:rFonts w:ascii="Times New Roman" w:hAnsi="Times New Roman" w:cs="Times New Roman"/>
          <w:sz w:val="28"/>
          <w:szCs w:val="28"/>
        </w:rPr>
        <w:t xml:space="preserve"> </w:t>
      </w:r>
      <w:r w:rsidR="00AA67F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BB3751">
        <w:rPr>
          <w:rFonts w:ascii="Times New Roman" w:hAnsi="Times New Roman" w:cs="Times New Roman"/>
          <w:sz w:val="28"/>
          <w:szCs w:val="28"/>
        </w:rPr>
        <w:t xml:space="preserve"> созыв</w:t>
      </w:r>
      <w:r w:rsidR="00AA67FA">
        <w:rPr>
          <w:rFonts w:ascii="Times New Roman" w:hAnsi="Times New Roman" w:cs="Times New Roman"/>
          <w:sz w:val="28"/>
          <w:szCs w:val="28"/>
        </w:rPr>
        <w:t>а</w:t>
      </w:r>
    </w:p>
    <w:p w14:paraId="1F584FF2" w14:textId="77777777" w:rsidR="001B348A" w:rsidRPr="00942979" w:rsidRDefault="001B348A" w:rsidP="00AA67FA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2979">
        <w:rPr>
          <w:rFonts w:ascii="Times New Roman" w:hAnsi="Times New Roman" w:cs="Times New Roman"/>
          <w:sz w:val="28"/>
          <w:szCs w:val="28"/>
        </w:rPr>
        <w:t xml:space="preserve">от </w:t>
      </w:r>
      <w:r w:rsidR="00283805">
        <w:rPr>
          <w:rFonts w:ascii="Times New Roman" w:hAnsi="Times New Roman" w:cs="Times New Roman"/>
          <w:sz w:val="28"/>
          <w:szCs w:val="28"/>
        </w:rPr>
        <w:t>____________</w:t>
      </w:r>
      <w:r w:rsidR="00AA67FA">
        <w:rPr>
          <w:rFonts w:ascii="Times New Roman" w:hAnsi="Times New Roman" w:cs="Times New Roman"/>
          <w:sz w:val="28"/>
          <w:szCs w:val="28"/>
        </w:rPr>
        <w:t>г.</w:t>
      </w:r>
      <w:r w:rsidR="00FD7680">
        <w:rPr>
          <w:rFonts w:ascii="Times New Roman" w:hAnsi="Times New Roman" w:cs="Times New Roman"/>
          <w:sz w:val="28"/>
          <w:szCs w:val="28"/>
        </w:rPr>
        <w:t xml:space="preserve"> № </w:t>
      </w:r>
      <w:r w:rsidR="00283805">
        <w:rPr>
          <w:rFonts w:ascii="Times New Roman" w:hAnsi="Times New Roman" w:cs="Times New Roman"/>
          <w:sz w:val="28"/>
          <w:szCs w:val="28"/>
        </w:rPr>
        <w:t>_____</w:t>
      </w:r>
    </w:p>
    <w:p w14:paraId="19FFB329" w14:textId="77777777" w:rsidR="00942979" w:rsidRPr="00942979" w:rsidRDefault="00942979" w:rsidP="00283805">
      <w:pPr>
        <w:jc w:val="left"/>
        <w:rPr>
          <w:rFonts w:ascii="Times New Roman" w:hAnsi="Times New Roman" w:cs="Times New Roman"/>
          <w:sz w:val="28"/>
          <w:szCs w:val="28"/>
        </w:rPr>
      </w:pPr>
    </w:p>
    <w:bookmarkEnd w:id="0"/>
    <w:p w14:paraId="0188E0DF" w14:textId="77777777" w:rsidR="00892357" w:rsidRDefault="00892357" w:rsidP="00892357">
      <w:pPr>
        <w:rPr>
          <w:rFonts w:ascii="Times New Roman" w:hAnsi="Times New Roman" w:cs="Times New Roman"/>
          <w:sz w:val="28"/>
          <w:szCs w:val="28"/>
        </w:rPr>
      </w:pPr>
    </w:p>
    <w:p w14:paraId="7B278E98" w14:textId="15B64370" w:rsidR="002F5105" w:rsidRPr="002F5105" w:rsidRDefault="001B5EE4" w:rsidP="0028380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14:paraId="2B4DDB23" w14:textId="64776B3A" w:rsidR="00892357" w:rsidRDefault="001B5EE4" w:rsidP="001B5EE4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5EE4">
        <w:rPr>
          <w:rFonts w:ascii="Times New Roman" w:hAnsi="Times New Roman" w:cs="Times New Roman"/>
          <w:b/>
          <w:sz w:val="28"/>
          <w:szCs w:val="28"/>
        </w:rPr>
        <w:t>предоставления дополнительной меры социальной поддержки в виде единовременной денежной выплаты отдельным  категориям граждан Р</w:t>
      </w:r>
      <w:r w:rsidR="005C5138">
        <w:rPr>
          <w:rFonts w:ascii="Times New Roman" w:hAnsi="Times New Roman" w:cs="Times New Roman"/>
          <w:b/>
          <w:sz w:val="28"/>
          <w:szCs w:val="28"/>
        </w:rPr>
        <w:t>оссийской Федерации, проживающих</w:t>
      </w:r>
      <w:r w:rsidRPr="001B5EE4">
        <w:rPr>
          <w:rFonts w:ascii="Times New Roman" w:hAnsi="Times New Roman" w:cs="Times New Roman"/>
          <w:b/>
          <w:sz w:val="28"/>
          <w:szCs w:val="28"/>
        </w:rPr>
        <w:t xml:space="preserve"> на территории муниципального образования Темрюкский муниципальный район Краснодарского края  район, в связи с празднованием 80-й годовщины Победы в Великой Отечественной войне 1941-1945 годов</w:t>
      </w:r>
    </w:p>
    <w:p w14:paraId="64DC9B1D" w14:textId="77777777" w:rsidR="00E108DE" w:rsidRDefault="00E108DE" w:rsidP="00892357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7E3799B9" w14:textId="7783A393" w:rsidR="00283805" w:rsidRDefault="00E108DE" w:rsidP="00D64F4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805">
        <w:rPr>
          <w:rFonts w:ascii="Times New Roman" w:hAnsi="Times New Roman" w:cs="Times New Roman"/>
          <w:b/>
          <w:sz w:val="28"/>
          <w:szCs w:val="28"/>
        </w:rPr>
        <w:t>1. Общ</w:t>
      </w:r>
      <w:r w:rsidR="006976F4">
        <w:rPr>
          <w:rFonts w:ascii="Times New Roman" w:hAnsi="Times New Roman" w:cs="Times New Roman"/>
          <w:b/>
          <w:sz w:val="28"/>
          <w:szCs w:val="28"/>
        </w:rPr>
        <w:t>и</w:t>
      </w:r>
      <w:r w:rsidRPr="00283805">
        <w:rPr>
          <w:rFonts w:ascii="Times New Roman" w:hAnsi="Times New Roman" w:cs="Times New Roman"/>
          <w:b/>
          <w:sz w:val="28"/>
          <w:szCs w:val="28"/>
        </w:rPr>
        <w:t>е положени</w:t>
      </w:r>
      <w:r w:rsidR="006976F4">
        <w:rPr>
          <w:rFonts w:ascii="Times New Roman" w:hAnsi="Times New Roman" w:cs="Times New Roman"/>
          <w:b/>
          <w:sz w:val="28"/>
          <w:szCs w:val="28"/>
        </w:rPr>
        <w:t>я</w:t>
      </w:r>
    </w:p>
    <w:p w14:paraId="584A6BC3" w14:textId="6DDBD7B6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1" w:name="sub_102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1.1. Настоящий Порядок предоставления дополнительной меры социальной поддержки в виде единовременной </w:t>
      </w:r>
      <w:r w:rsidR="00ED397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денежной 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выплаты </w:t>
      </w:r>
      <w:r w:rsidR="00ED397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отдельным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категориям граждан Российской </w:t>
      </w:r>
      <w:r w:rsidR="005C513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Федерации, проживающих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 территории муниципального образования 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Темрюкский муниципальный район Краснодарского края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, в связи с 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празднованием 80-й</w:t>
      </w:r>
      <w:r w:rsidRPr="004C7731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 xml:space="preserve"> 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годовщиной Победы в Великой Отечественной войне 1941 - 1945 годов (далее - Порядок) устанавливает правила предоставления дополнительной меры социальной поддержки указанным в </w:t>
      </w:r>
      <w:hyperlink w:anchor="sub_109" w:history="1">
        <w:r w:rsidRPr="004C7731">
          <w:rPr>
            <w:rFonts w:ascii="Times New Roman CYR" w:eastAsia="Times New Roman" w:hAnsi="Times New Roman CYR" w:cs="Times New Roman"/>
            <w:color w:val="106BBE"/>
            <w:sz w:val="28"/>
            <w:szCs w:val="28"/>
            <w:lang w:eastAsia="ru-RU"/>
          </w:rPr>
          <w:t>пункте 2.1</w:t>
        </w:r>
      </w:hyperlink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Порядка категориям граждан Российской </w:t>
      </w:r>
      <w:r w:rsidR="005C513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Федерации, проживающих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 территории муниципального образования 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Темрюкский муниципальный район Краснодарского края 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(далее - заявитель), в виде единовременной выплаты (далее - мера социал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ьной поддержки).</w:t>
      </w:r>
    </w:p>
    <w:p w14:paraId="3A1501B7" w14:textId="0052E985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2" w:name="sub_103"/>
      <w:bookmarkEnd w:id="1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1.2. Мера социальной поддержки предоставляется за счет средств бюджета муниципального образования 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Темрюкский муниципальный район Краснодарского края.</w:t>
      </w:r>
    </w:p>
    <w:p w14:paraId="52EF9635" w14:textId="38E2A87B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3" w:name="sub_104"/>
      <w:bookmarkEnd w:id="2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1.3. Уполномоченным органом по предоставлению меры социальной поддержки является администрация муниципального образования 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Темрюкский муниципальный район Краснодарского края 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(далее - уполномоченный орган).</w:t>
      </w:r>
    </w:p>
    <w:p w14:paraId="4C624918" w14:textId="0F864140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4" w:name="sub_105"/>
      <w:bookmarkEnd w:id="3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1.4. Органом администрации муниципального образования 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Темрюкский муниципальный район Краснодарского края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, осуществляющим прием, регистрацию и рассмотрение заявлений о предоставлении меры социальной поддержки, является 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отдел муниципальной службы и кадровой работы 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администрации муниципального образования 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Темрюкский муниципальный район Краснодарского края 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(далее - Отдел).</w:t>
      </w:r>
    </w:p>
    <w:p w14:paraId="719AEF63" w14:textId="3C857475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5" w:name="sub_106"/>
      <w:bookmarkEnd w:id="4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1.5. </w:t>
      </w:r>
      <w:r w:rsidRPr="00FE665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Мера социальной поддержки предоставляется однократно, в пределах бюджетных ассигнований, доведенных уполномоченному органу на соответствующий финансовый год</w:t>
      </w:r>
      <w:r w:rsidR="009404E2" w:rsidRPr="00FE665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. </w:t>
      </w:r>
      <w:r w:rsidRPr="00FE665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</w:p>
    <w:p w14:paraId="5FDEA8B7" w14:textId="22F5E16D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6" w:name="sub_107"/>
      <w:bookmarkEnd w:id="5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1.6. В целях реализации положений Порядка под маломобильными заявителями понимаются граждане Российской Федерации, зарегистрированные по месту жительства на территории муниципального 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 xml:space="preserve">образования 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Темрюкский муниципальный район Краснодарского края,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не имеющие представителей и относящиеся к одной из категорий граждан, указанных в </w:t>
      </w:r>
      <w:hyperlink w:anchor="sub_109" w:history="1">
        <w:r w:rsidRPr="004C7731">
          <w:rPr>
            <w:rFonts w:ascii="Times New Roman CYR" w:eastAsia="Times New Roman" w:hAnsi="Times New Roman CYR" w:cs="Times New Roman"/>
            <w:color w:val="106BBE"/>
            <w:sz w:val="28"/>
            <w:szCs w:val="28"/>
            <w:lang w:eastAsia="ru-RU"/>
          </w:rPr>
          <w:t>пункте 2.1</w:t>
        </w:r>
      </w:hyperlink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Порядка, с временным нарушением здоровья, испытывающие затруднения при самостоятельном передвижении, и инвалиды.</w:t>
      </w:r>
    </w:p>
    <w:bookmarkEnd w:id="6"/>
    <w:p w14:paraId="7BFB6924" w14:textId="77777777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14:paraId="769DAA1C" w14:textId="21ACA22D" w:rsidR="00FD5E33" w:rsidRPr="00591F98" w:rsidRDefault="00FD5E33" w:rsidP="00591F98">
      <w:pPr>
        <w:widowControl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</w:pPr>
      <w:bookmarkStart w:id="7" w:name="sub_108"/>
      <w:r w:rsidRPr="00FD5E33">
        <w:rPr>
          <w:rFonts w:ascii="Times New Roman CYR" w:eastAsia="Times New Roman" w:hAnsi="Times New Roman CYR" w:cs="Times New Roman CYR"/>
          <w:b/>
          <w:bCs/>
          <w:color w:val="26282F"/>
          <w:sz w:val="28"/>
          <w:szCs w:val="28"/>
          <w:lang w:eastAsia="ru-RU"/>
        </w:rPr>
        <w:t>2. Категории лиц, условия и порядок предоставления меры социальной поддержки</w:t>
      </w:r>
      <w:bookmarkEnd w:id="7"/>
    </w:p>
    <w:p w14:paraId="1993FBDF" w14:textId="7A7E2A19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8" w:name="sub_109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2.1. Мера социальной поддержки в соответствии с Порядком предоставляется следующим категориям граждан Российской Ф</w:t>
      </w:r>
      <w:r w:rsidR="005C513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едерации, проживающих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 территории муниципального образования 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Темрюкский муниципальный район Краснодарского края:</w:t>
      </w:r>
    </w:p>
    <w:p w14:paraId="5D324BB0" w14:textId="11F7BFF2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9" w:name="sub_110"/>
      <w:bookmarkEnd w:id="8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1) инвалидам Великой Отечественной воины, ветеранам Великой Отечественной войны из числа лиц, указанных в </w:t>
      </w:r>
      <w:hyperlink r:id="rId8" w:history="1">
        <w:r w:rsidRPr="004C7731">
          <w:rPr>
            <w:rFonts w:ascii="Times New Roman CYR" w:eastAsia="Times New Roman" w:hAnsi="Times New Roman CYR" w:cs="Times New Roman"/>
            <w:color w:val="106BBE"/>
            <w:sz w:val="28"/>
            <w:szCs w:val="28"/>
            <w:lang w:eastAsia="ru-RU"/>
          </w:rPr>
          <w:t>подпунктах 1</w:t>
        </w:r>
      </w:hyperlink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hyperlink r:id="rId9" w:history="1">
        <w:r w:rsidRPr="004C7731">
          <w:rPr>
            <w:rFonts w:ascii="Times New Roman CYR" w:eastAsia="Times New Roman" w:hAnsi="Times New Roman CYR" w:cs="Times New Roman"/>
            <w:color w:val="106BBE"/>
            <w:sz w:val="28"/>
            <w:szCs w:val="28"/>
            <w:lang w:eastAsia="ru-RU"/>
          </w:rPr>
          <w:t xml:space="preserve"> пункта 1 статьи 2</w:t>
        </w:r>
      </w:hyperlink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Федерального закона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от 12 января 1995 года </w:t>
      </w:r>
      <w:r w:rsidR="00591F9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№ 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5-ФЗ «О ветеранах»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, 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 в размере 1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00 000 (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ста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тысяч) рублей;</w:t>
      </w:r>
    </w:p>
    <w:p w14:paraId="7F830017" w14:textId="77777777" w:rsidR="003A30B5" w:rsidRPr="003A30B5" w:rsidRDefault="00FD5E33" w:rsidP="003A30B5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10" w:name="sub_111"/>
      <w:bookmarkEnd w:id="9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2) ветеранам Великой Отечественной войны из числа лиц, указанных в </w:t>
      </w:r>
      <w:hyperlink r:id="rId10" w:history="1">
        <w:r w:rsidR="003A30B5">
          <w:rPr>
            <w:rFonts w:ascii="Times New Roman CYR" w:eastAsia="Times New Roman" w:hAnsi="Times New Roman CYR" w:cs="Times New Roman"/>
            <w:color w:val="106BBE"/>
            <w:sz w:val="28"/>
            <w:szCs w:val="28"/>
            <w:lang w:eastAsia="ru-RU"/>
          </w:rPr>
          <w:t>подпунктах 2-4</w:t>
        </w:r>
        <w:r w:rsidRPr="004C7731">
          <w:rPr>
            <w:rFonts w:ascii="Times New Roman CYR" w:eastAsia="Times New Roman" w:hAnsi="Times New Roman CYR" w:cs="Times New Roman"/>
            <w:color w:val="106BBE"/>
            <w:sz w:val="28"/>
            <w:szCs w:val="28"/>
            <w:lang w:eastAsia="ru-RU"/>
          </w:rPr>
          <w:t xml:space="preserve"> пункта 1 статьи 2</w:t>
        </w:r>
      </w:hyperlink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Федерального закона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от 12 января 1995 года </w:t>
      </w:r>
      <w:r w:rsidR="00591F9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№ 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 5-ФЗ «О ветеранах»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, </w:t>
      </w:r>
      <w:r w:rsidR="003A30B5" w:rsidRPr="003A30B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 в размере 10 000 (десяти тысяч) рублей;</w:t>
      </w:r>
    </w:p>
    <w:p w14:paraId="6D8E892F" w14:textId="1FDDEA51" w:rsidR="00FD5E33" w:rsidRPr="00FD5E33" w:rsidRDefault="003A30B5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3) </w:t>
      </w:r>
      <w:r w:rsidR="00FD5E33"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бывшим несовершеннолетним узникам концлагерей, гетто и других мест принудительного содержания, созданных фашистами и их союзниками в период Вто</w:t>
      </w:r>
      <w:r w:rsidR="00FD5E33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рой мировой войны, - в размере 1</w:t>
      </w:r>
      <w:r w:rsidR="00FD5E33"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0 000 (</w:t>
      </w:r>
      <w:r w:rsidR="00FD5E33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десяти</w:t>
      </w:r>
      <w:r w:rsidR="00FD5E33"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тысяч) рублей;</w:t>
      </w:r>
    </w:p>
    <w:p w14:paraId="5F91E240" w14:textId="63A11BBE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11" w:name="sub_113"/>
      <w:bookmarkEnd w:id="10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4) супругам погибших (умерших) участников Великой Отечественной войны, инвалидов Великой Отечественной войны</w:t>
      </w:r>
      <w:r w:rsidR="003A30B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, 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не вступившим в повторный брак, - в размере 10 000 (десяти тысяч) рублей.</w:t>
      </w:r>
    </w:p>
    <w:p w14:paraId="7AA18BC3" w14:textId="1425C51E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12" w:name="sub_114"/>
      <w:bookmarkEnd w:id="11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2.2. В целях получения меры социальной поддержки заявитель, лично либо через своего представителя (далее - представитель заявителя), представляет </w:t>
      </w:r>
      <w:r w:rsidR="003A30B5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не позднее 30 </w:t>
      </w:r>
      <w:r w:rsidR="003A30B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октября</w:t>
      </w:r>
      <w:r w:rsidR="003A30B5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2025 г.</w:t>
      </w:r>
      <w:r w:rsidR="003A30B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подписанное заявление по форме согласно </w:t>
      </w:r>
      <w:hyperlink w:anchor="sub_1000" w:history="1">
        <w:r w:rsidRPr="004C7731">
          <w:rPr>
            <w:rFonts w:ascii="Times New Roman CYR" w:eastAsia="Times New Roman" w:hAnsi="Times New Roman CYR" w:cs="Times New Roman"/>
            <w:color w:val="106BBE"/>
            <w:sz w:val="28"/>
            <w:szCs w:val="28"/>
            <w:lang w:eastAsia="ru-RU"/>
          </w:rPr>
          <w:t>приложению</w:t>
        </w:r>
      </w:hyperlink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к Порядку (далее - заявление) с приложением следующих документов:</w:t>
      </w:r>
    </w:p>
    <w:p w14:paraId="227BA1DE" w14:textId="323A3B5E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13" w:name="sub_115"/>
      <w:bookmarkEnd w:id="12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1) паспорта гражданина Российской Федерации с отметкой о регистрации по месту жительства на территории муниципального образования 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Темрюкский муниципальный район Краснодарского края;</w:t>
      </w:r>
    </w:p>
    <w:p w14:paraId="7BFD7605" w14:textId="77777777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14" w:name="sub_116"/>
      <w:bookmarkEnd w:id="13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2) документа, подтверждающего принадлежность заявителя к одной из категорий, указанных в </w:t>
      </w:r>
      <w:hyperlink w:anchor="sub_109" w:history="1">
        <w:r w:rsidRPr="004C7731">
          <w:rPr>
            <w:rFonts w:ascii="Times New Roman CYR" w:eastAsia="Times New Roman" w:hAnsi="Times New Roman CYR" w:cs="Times New Roman"/>
            <w:color w:val="106BBE"/>
            <w:sz w:val="28"/>
            <w:szCs w:val="28"/>
            <w:lang w:eastAsia="ru-RU"/>
          </w:rPr>
          <w:t>пункте 2.1.</w:t>
        </w:r>
      </w:hyperlink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настоящего раздела;</w:t>
      </w:r>
    </w:p>
    <w:p w14:paraId="45A59CBF" w14:textId="310A182C" w:rsidR="00FD5E33" w:rsidRPr="004C7731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15" w:name="sub_117"/>
      <w:bookmarkEnd w:id="14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3) документа с указанием банковских реквизитов (номера расчетного счета, наименования банка, в котором он открыт) заявителя для перечисления единовременной выплаты (при наличии открытого расчетного счета в банке);</w:t>
      </w:r>
    </w:p>
    <w:p w14:paraId="6B4E2E3E" w14:textId="6BA68FF8" w:rsidR="007E1566" w:rsidRPr="00FD5E33" w:rsidRDefault="007E1566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4) </w:t>
      </w:r>
      <w:r w:rsidR="004C7731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копию СНИЛС;</w:t>
      </w:r>
    </w:p>
    <w:p w14:paraId="7D7B19D5" w14:textId="3EDEF8DF" w:rsidR="00FD5E33" w:rsidRPr="00FD5E33" w:rsidRDefault="007E1566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16" w:name="sub_118"/>
      <w:bookmarkEnd w:id="15"/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5</w:t>
      </w:r>
      <w:r w:rsidR="00FD5E33"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 копии паспорта представителя заявителя и доверенности, оформленной в установленном порядке (при подаче документов представителем заявителя).</w:t>
      </w:r>
    </w:p>
    <w:p w14:paraId="769B0766" w14:textId="77777777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17" w:name="sub_119"/>
      <w:bookmarkEnd w:id="16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2.3. В случае если заявитель относится к нескольким категориям указанным в </w:t>
      </w:r>
      <w:hyperlink w:anchor="sub_109" w:history="1">
        <w:r w:rsidRPr="004C7731">
          <w:rPr>
            <w:rFonts w:ascii="Times New Roman CYR" w:eastAsia="Times New Roman" w:hAnsi="Times New Roman CYR" w:cs="Times New Roman"/>
            <w:color w:val="106BBE"/>
            <w:sz w:val="28"/>
            <w:szCs w:val="28"/>
            <w:lang w:eastAsia="ru-RU"/>
          </w:rPr>
          <w:t>пункте 2.1</w:t>
        </w:r>
      </w:hyperlink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настоящего раздела, единовременная выплата выплачивается согласно одной из категорий, выбранной заявителем и указанной в заявлении.</w:t>
      </w:r>
    </w:p>
    <w:p w14:paraId="7DC145B6" w14:textId="01419924" w:rsidR="005B282A" w:rsidRPr="005B282A" w:rsidRDefault="00FD5E33" w:rsidP="005B282A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18" w:name="sub_120"/>
      <w:bookmarkEnd w:id="17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2.4. Прием заявлений и документов, необходимых для предоставления меры социальной поддержки, осуществляется</w:t>
      </w:r>
      <w:r w:rsidR="007E1566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Отделом 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 адресу: г. </w:t>
      </w:r>
      <w:r w:rsidR="007E1566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Темрюк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 ул. </w:t>
      </w:r>
      <w:r w:rsidR="007E1566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Ленина, 65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 ка</w:t>
      </w:r>
      <w:r w:rsidR="007E1566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б. 21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 режим р</w:t>
      </w:r>
      <w:r w:rsidR="007E1566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аботы: понедельник </w:t>
      </w:r>
      <w:r w:rsidR="004C7731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–</w:t>
      </w:r>
      <w:r w:rsidR="007E1566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четверг </w:t>
      </w:r>
      <w:r w:rsidR="004C7731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–</w:t>
      </w:r>
      <w:r w:rsidR="007E1566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8:00-17:00, пятница 8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.00-16.00. Телефон: (86141) </w:t>
      </w:r>
      <w:r w:rsid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4-17-65;  </w:t>
      </w:r>
      <w:r w:rsidR="005B282A" w:rsidRP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(86141) </w:t>
      </w:r>
      <w:r w:rsid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4-10-02</w:t>
      </w:r>
      <w:r w:rsidR="005B282A" w:rsidRP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;  </w:t>
      </w:r>
      <w:r w:rsid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5B282A" w:rsidRP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(86141) </w:t>
      </w:r>
      <w:r w:rsid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5</w:t>
      </w:r>
      <w:r w:rsidR="005B282A" w:rsidRP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</w:t>
      </w:r>
      <w:r w:rsid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25-5</w:t>
      </w:r>
      <w:r w:rsidR="005B282A" w:rsidRP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</w:t>
      </w:r>
      <w:r w:rsid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14:paraId="702E66BA" w14:textId="77777777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19" w:name="sub_121"/>
      <w:bookmarkEnd w:id="18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2.5. Документы, необходимые для предоставления меры социальной поддержки, представляются в копиях с оригиналами (или нотариально заверенными копиями документов) для сверки.</w:t>
      </w:r>
    </w:p>
    <w:p w14:paraId="3F27DC9D" w14:textId="77777777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20" w:name="sub_122"/>
      <w:bookmarkEnd w:id="19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2.6. Специалист Отдела, осуществляющий прием документов, проверяет соответствие оригиналов (нотариально заверенных копий документов) и копий представленных документов и, в случае их идентичности, удостоверяет соответствие копии каждого документа оригиналу (нотариально заверенной копии документа). Оригиналы (нотариально заверенные копии) документов возвращаются заявителю (представителю заявителя).</w:t>
      </w:r>
    </w:p>
    <w:p w14:paraId="7747545D" w14:textId="6ED4942F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21" w:name="sub_123"/>
      <w:bookmarkEnd w:id="20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2.7. При наличии всех необходимых документов специалист Отдела, осуществляющий прием документов, поступивших от заявителей (представителей заявителей), производит регистрацию заявлений </w:t>
      </w:r>
      <w:r w:rsid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журнале</w:t>
      </w:r>
      <w:r w:rsid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учета обращений и заявлений граждан и муниципальных служащих.</w:t>
      </w:r>
    </w:p>
    <w:p w14:paraId="067C721E" w14:textId="77777777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22" w:name="sub_124"/>
      <w:bookmarkEnd w:id="21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2.8. К маломобильным заявителям специалисты Отдела осуществляют выезд по адресам их места жительства в целях помощи в сборе документов, указанных в </w:t>
      </w:r>
      <w:hyperlink w:anchor="sub_114" w:history="1">
        <w:r w:rsidRPr="004C7731">
          <w:rPr>
            <w:rFonts w:ascii="Times New Roman CYR" w:eastAsia="Times New Roman" w:hAnsi="Times New Roman CYR" w:cs="Times New Roman"/>
            <w:color w:val="106BBE"/>
            <w:sz w:val="28"/>
            <w:szCs w:val="28"/>
            <w:lang w:eastAsia="ru-RU"/>
          </w:rPr>
          <w:t>пункте 2.2</w:t>
        </w:r>
      </w:hyperlink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настоящего раздела. Выезд специалистов осуществляется при наличии обращений заявителей по телефонному номеру, указанному в </w:t>
      </w:r>
      <w:hyperlink w:anchor="sub_120" w:history="1">
        <w:r w:rsidRPr="004C7731">
          <w:rPr>
            <w:rFonts w:ascii="Times New Roman CYR" w:eastAsia="Times New Roman" w:hAnsi="Times New Roman CYR" w:cs="Times New Roman"/>
            <w:color w:val="106BBE"/>
            <w:sz w:val="28"/>
            <w:szCs w:val="28"/>
            <w:lang w:eastAsia="ru-RU"/>
          </w:rPr>
          <w:t>пункте 2.4</w:t>
        </w:r>
      </w:hyperlink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настоящего раздела.</w:t>
      </w:r>
    </w:p>
    <w:p w14:paraId="6F32A5F6" w14:textId="0FCD4D52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23" w:name="sub_125"/>
      <w:bookmarkEnd w:id="22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2.9. Специалист Отдела проводит анализ приложенных к заявлению документов на предмет их достаточности и соответствия требованиям законодательства Российской Федерации в течение 5 рабочих дней с даты регистрации заявления.</w:t>
      </w:r>
    </w:p>
    <w:p w14:paraId="0515CFFF" w14:textId="77777777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24" w:name="sub_126"/>
      <w:bookmarkEnd w:id="23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2.10. Основаниями для отказа в предоставлении меры социальной поддержки в соответствии с Порядком являются:</w:t>
      </w:r>
    </w:p>
    <w:bookmarkEnd w:id="24"/>
    <w:p w14:paraId="30D92668" w14:textId="77777777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окончание срока приема заявлений, указанного в </w:t>
      </w:r>
      <w:hyperlink w:anchor="sub_114" w:history="1">
        <w:r w:rsidRPr="004C7731">
          <w:rPr>
            <w:rFonts w:ascii="Times New Roman CYR" w:eastAsia="Times New Roman" w:hAnsi="Times New Roman CYR" w:cs="Times New Roman"/>
            <w:color w:val="106BBE"/>
            <w:sz w:val="28"/>
            <w:szCs w:val="28"/>
            <w:lang w:eastAsia="ru-RU"/>
          </w:rPr>
          <w:t>пункте 2.2</w:t>
        </w:r>
      </w:hyperlink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настоящего раздела;</w:t>
      </w:r>
    </w:p>
    <w:p w14:paraId="15A3232C" w14:textId="77777777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отсутствие одного или нескольких документов, необходимых для получения меры социальной поддержки;</w:t>
      </w:r>
    </w:p>
    <w:p w14:paraId="2E891C16" w14:textId="77777777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отсутствие у заявителя гражданства Российской Федерации;</w:t>
      </w:r>
    </w:p>
    <w:p w14:paraId="5D074E4F" w14:textId="232F4DF2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отсутствие у заявителя регистрации по месту жительства на территории муниципального образования </w:t>
      </w:r>
      <w:r w:rsidR="007E1566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Темрюкский муниципальный район Краснодарского края</w:t>
      </w:r>
      <w:r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;</w:t>
      </w:r>
    </w:p>
    <w:p w14:paraId="7C541020" w14:textId="77777777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отсутствие у представителя заявителя соответствующих полномочии;</w:t>
      </w:r>
    </w:p>
    <w:p w14:paraId="3FFB9D40" w14:textId="77777777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предоставление заявителю указанной меры социальной поддержки ранее;</w:t>
      </w:r>
    </w:p>
    <w:p w14:paraId="32CC8362" w14:textId="4F6D0909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представление документов, имеющих исправления, серьезные повреждения, не позволяющие однозначно истолковать их содержание, а также не имеющих подписи, печати.</w:t>
      </w:r>
    </w:p>
    <w:p w14:paraId="6AD905FD" w14:textId="77777777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25" w:name="sub_127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2.11. При наличии оснований для отказа, предусмотренных </w:t>
      </w:r>
      <w:hyperlink w:anchor="sub_126" w:history="1">
        <w:r w:rsidRPr="004C7731">
          <w:rPr>
            <w:rFonts w:ascii="Times New Roman CYR" w:eastAsia="Times New Roman" w:hAnsi="Times New Roman CYR" w:cs="Times New Roman"/>
            <w:color w:val="106BBE"/>
            <w:sz w:val="28"/>
            <w:szCs w:val="28"/>
            <w:lang w:eastAsia="ru-RU"/>
          </w:rPr>
          <w:t>пунктом 2.10</w:t>
        </w:r>
      </w:hyperlink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настоящего раздела, специалист Отдела в течение 5 рабочих дней со дня регистрации заявления готовит и направляет заявителю письменное 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уведомление об отказе в предоставлении меры социальной поддержки с указанием причины отказа.</w:t>
      </w:r>
    </w:p>
    <w:p w14:paraId="22C7AE60" w14:textId="77777777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26" w:name="sub_128"/>
      <w:bookmarkEnd w:id="25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2.12. Отказ заявителю в предоставлении меры социальной поддержки не является препятствием для повторной подачи заявления в пределах установленного </w:t>
      </w:r>
      <w:hyperlink w:anchor="sub_114" w:history="1">
        <w:r w:rsidRPr="004C7731">
          <w:rPr>
            <w:rFonts w:ascii="Times New Roman CYR" w:eastAsia="Times New Roman" w:hAnsi="Times New Roman CYR" w:cs="Times New Roman"/>
            <w:color w:val="106BBE"/>
            <w:sz w:val="28"/>
            <w:szCs w:val="28"/>
            <w:lang w:eastAsia="ru-RU"/>
          </w:rPr>
          <w:t>пунктом 2.2</w:t>
        </w:r>
      </w:hyperlink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настоящего раздела срока, в случае устранения причин для отказа в предоставлении меры социальной поддержки.</w:t>
      </w:r>
    </w:p>
    <w:p w14:paraId="61796F44" w14:textId="2B4A40BF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27" w:name="sub_129"/>
      <w:bookmarkEnd w:id="26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2.13. В случае отсутствия оснований для отказа в предоставлении меры социальной поддержки </w:t>
      </w:r>
      <w:r w:rsid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Отдел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готовит распоряжение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администрации муниципального образования </w:t>
      </w:r>
      <w:r w:rsidR="007E1566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Темрюкский муниципальный район Краснодарского края 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(далее </w:t>
      </w:r>
      <w:r w:rsidR="004C7731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–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7E1566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распоряжение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), которым утверждается список получателей меры социальной поддержки. Внесение изменений в </w:t>
      </w:r>
      <w:r w:rsidR="007E1566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распоряжение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осуществляется по мере поступления заявлений.</w:t>
      </w:r>
    </w:p>
    <w:p w14:paraId="0AAE6E1B" w14:textId="7C92ECE5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28" w:name="sub_130"/>
      <w:bookmarkEnd w:id="27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2.14. </w:t>
      </w:r>
      <w:r w:rsid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Распоряжение вместе с необходимыми для выплаты документами направляется 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муниципальное казенное учреждение </w:t>
      </w:r>
      <w:r w:rsidR="004C7731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«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Централизованная бухгалтерия</w:t>
      </w:r>
      <w:r w:rsidR="004C7731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»</w:t>
      </w:r>
      <w:r w:rsidR="00591F9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муниципального образования Темрюкский район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(далее </w:t>
      </w:r>
      <w:r w:rsidR="004C7731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–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МКУ </w:t>
      </w:r>
      <w:r w:rsidR="004C7731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«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ЦБ</w:t>
      </w:r>
      <w:r w:rsid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»).</w:t>
      </w:r>
    </w:p>
    <w:p w14:paraId="60C2B296" w14:textId="6BDF0A64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29" w:name="sub_131"/>
      <w:bookmarkEnd w:id="28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2.15. МКУ </w:t>
      </w:r>
      <w:r w:rsidR="004C7731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«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ЦБ</w:t>
      </w:r>
      <w:r w:rsidR="004C7731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»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:</w:t>
      </w:r>
    </w:p>
    <w:p w14:paraId="284A07D9" w14:textId="77777777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30" w:name="sub_132"/>
      <w:bookmarkEnd w:id="29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1) перечисляет денежные средства единовременной выплаты на расчетный счет заявителя в течение 5 рабочих дней со дня получения документов из Отдела, в случае отсутствия у заявителя открытого расчетного счета в банке, выплачивает денежные средства заявителю иным способом, не противоречащим законодательству Российской Федерации;</w:t>
      </w:r>
    </w:p>
    <w:p w14:paraId="3B1BE421" w14:textId="77777777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31" w:name="sub_133"/>
      <w:bookmarkEnd w:id="30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2) ведет реестр выплаченной заявителям единовременной выплаты.</w:t>
      </w:r>
    </w:p>
    <w:p w14:paraId="380B86BA" w14:textId="21F1DE01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32" w:name="sub_134"/>
      <w:bookmarkEnd w:id="31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2.16. Мера социальной поддержки считается предоставленной заявителю с даты перечисления МКУ </w:t>
      </w:r>
      <w:r w:rsidR="004C7731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«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ЦБ</w:t>
      </w:r>
      <w:r w:rsidR="004C7731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»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денежных средств единовременной выплаты на расчетный счет заявителя либо выплаты заявителю денежных средств иным способом, не противоречащим законодательству Российской Федерации.</w:t>
      </w:r>
    </w:p>
    <w:p w14:paraId="2D3C6503" w14:textId="2C12A9E4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33" w:name="sub_135"/>
      <w:bookmarkEnd w:id="32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2.17. В случае если уполномоченному органу стало известно о смерти заявителя после утверждения списка получателей меры социальной поддержки, специалист Отдела обеспечивает внесение соответствующих изменений в </w:t>
      </w:r>
      <w:r w:rsidR="005B282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распоряжение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 основании документов, подтверждающих смерть заявителя. В этом случае перечисление денежных средств единовременной выплаты не производится.</w:t>
      </w:r>
    </w:p>
    <w:p w14:paraId="00FBFCF5" w14:textId="2DB9F2F3" w:rsidR="00FD5E33" w:rsidRPr="00FD5E33" w:rsidRDefault="00FD5E33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34" w:name="sub_136"/>
      <w:bookmarkEnd w:id="33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2.18. Хранение документов, указанных в </w:t>
      </w:r>
      <w:hyperlink w:anchor="sub_114" w:history="1">
        <w:r w:rsidRPr="004C7731">
          <w:rPr>
            <w:rFonts w:ascii="Times New Roman CYR" w:eastAsia="Times New Roman" w:hAnsi="Times New Roman CYR" w:cs="Times New Roman"/>
            <w:color w:val="106BBE"/>
            <w:sz w:val="28"/>
            <w:szCs w:val="28"/>
            <w:lang w:eastAsia="ru-RU"/>
          </w:rPr>
          <w:t>пункте 2.2</w:t>
        </w:r>
      </w:hyperlink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настоящего раздела, а также копий </w:t>
      </w:r>
      <w:r w:rsidR="0037011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распоряжений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осуществляется Отделом в установленном порядке.</w:t>
      </w:r>
    </w:p>
    <w:p w14:paraId="71FF92FF" w14:textId="5BDB41F9" w:rsidR="004C7731" w:rsidRPr="00FE6659" w:rsidRDefault="00FD5E33" w:rsidP="00FE6659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35" w:name="sub_137"/>
      <w:bookmarkEnd w:id="34"/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2.19. Заявитель (представитель заявителя), представивший недостоверные сведения и документы, на основании которых была необоснованно предоставлена единовременная денежная выплата, обязан возвратить в бюджет муниципального образования </w:t>
      </w:r>
      <w:r w:rsidR="007E1566" w:rsidRPr="004C773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Темрюкский муниципальный район Краснодарского края </w:t>
      </w:r>
      <w:r w:rsidRPr="00FD5E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необоснованно полученные денежные средства.</w:t>
      </w:r>
    </w:p>
    <w:p w14:paraId="4396E5D1" w14:textId="77777777" w:rsidR="004C7731" w:rsidRPr="00FD5E33" w:rsidRDefault="004C7731" w:rsidP="00FD5E33">
      <w:pPr>
        <w:widowControl w:val="0"/>
        <w:autoSpaceDE w:val="0"/>
        <w:autoSpaceDN w:val="0"/>
        <w:adjustRightInd w:val="0"/>
        <w:ind w:firstLine="72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14:paraId="1027243C" w14:textId="520F9EBB" w:rsidR="00FD5E33" w:rsidRPr="004C7731" w:rsidRDefault="004C7731" w:rsidP="00370117">
      <w:pPr>
        <w:ind w:right="277"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36" w:name="_GoBack"/>
      <w:bookmarkEnd w:id="35"/>
      <w:r w:rsidRPr="004C7731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3C495DE6" w14:textId="4CE31BCF" w:rsidR="004C7731" w:rsidRPr="004C7731" w:rsidRDefault="004C7731" w:rsidP="00370117">
      <w:pPr>
        <w:ind w:right="277" w:firstLine="0"/>
        <w:jc w:val="left"/>
        <w:rPr>
          <w:rFonts w:ascii="Times New Roman" w:hAnsi="Times New Roman" w:cs="Times New Roman"/>
          <w:sz w:val="28"/>
          <w:szCs w:val="28"/>
        </w:rPr>
      </w:pPr>
      <w:r w:rsidRPr="004C7731">
        <w:rPr>
          <w:rFonts w:ascii="Times New Roman" w:hAnsi="Times New Roman" w:cs="Times New Roman"/>
          <w:sz w:val="28"/>
          <w:szCs w:val="28"/>
        </w:rPr>
        <w:t>заместителя главы</w:t>
      </w:r>
    </w:p>
    <w:p w14:paraId="70B38611" w14:textId="5009960F" w:rsidR="004C7731" w:rsidRPr="004C7731" w:rsidRDefault="004C7731" w:rsidP="00370117">
      <w:pPr>
        <w:ind w:right="277" w:firstLine="0"/>
        <w:jc w:val="left"/>
        <w:rPr>
          <w:rFonts w:ascii="Times New Roman" w:hAnsi="Times New Roman" w:cs="Times New Roman"/>
          <w:sz w:val="28"/>
          <w:szCs w:val="28"/>
        </w:rPr>
      </w:pPr>
      <w:r w:rsidRPr="004C773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38EB21EC" w14:textId="31C12C41" w:rsidR="00FD5E33" w:rsidRPr="00FE6659" w:rsidRDefault="004C7731" w:rsidP="00FE6659">
      <w:pPr>
        <w:ind w:right="277" w:firstLine="0"/>
        <w:jc w:val="left"/>
        <w:rPr>
          <w:rFonts w:ascii="Times New Roman" w:hAnsi="Times New Roman" w:cs="Times New Roman"/>
          <w:sz w:val="28"/>
          <w:szCs w:val="28"/>
        </w:rPr>
      </w:pPr>
      <w:r w:rsidRPr="004C7731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370117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Л.Е. Черная</w:t>
      </w:r>
    </w:p>
    <w:bookmarkEnd w:id="36"/>
    <w:p w14:paraId="4A544115" w14:textId="69319557" w:rsidR="0017796D" w:rsidRPr="001B5EE4" w:rsidRDefault="0017796D" w:rsidP="001B5EE4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</w:p>
    <w:sectPr w:rsidR="0017796D" w:rsidRPr="001B5EE4" w:rsidSect="00EF4FAC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1BA11" w14:textId="77777777" w:rsidR="007F3B0C" w:rsidRDefault="007F3B0C" w:rsidP="006976F4">
      <w:r>
        <w:separator/>
      </w:r>
    </w:p>
  </w:endnote>
  <w:endnote w:type="continuationSeparator" w:id="0">
    <w:p w14:paraId="58113B83" w14:textId="77777777" w:rsidR="007F3B0C" w:rsidRDefault="007F3B0C" w:rsidP="0069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52AB1" w14:textId="77777777" w:rsidR="007F3B0C" w:rsidRDefault="007F3B0C" w:rsidP="006976F4">
      <w:r>
        <w:separator/>
      </w:r>
    </w:p>
  </w:footnote>
  <w:footnote w:type="continuationSeparator" w:id="0">
    <w:p w14:paraId="4C374160" w14:textId="77777777" w:rsidR="007F3B0C" w:rsidRDefault="007F3B0C" w:rsidP="00697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443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DFB14D6" w14:textId="7AED9C4F" w:rsidR="00EF4FAC" w:rsidRPr="00EF4FAC" w:rsidRDefault="00EF4FAC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F4FA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F4FA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F4FA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5178E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EF4FA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53637DB"/>
    <w:multiLevelType w:val="hybridMultilevel"/>
    <w:tmpl w:val="29B8CB56"/>
    <w:lvl w:ilvl="0" w:tplc="43822F48">
      <w:start w:val="1"/>
      <w:numFmt w:val="decimal"/>
      <w:lvlText w:val="%1."/>
      <w:lvlJc w:val="left"/>
      <w:pPr>
        <w:ind w:left="755" w:hanging="330"/>
        <w:jc w:val="right"/>
      </w:pPr>
      <w:rPr>
        <w:rFonts w:hint="default"/>
        <w:spacing w:val="0"/>
        <w:w w:val="106"/>
        <w:lang w:val="ru-RU" w:eastAsia="en-US" w:bidi="ar-SA"/>
      </w:rPr>
    </w:lvl>
    <w:lvl w:ilvl="1" w:tplc="30B4BD3C">
      <w:numFmt w:val="bullet"/>
      <w:lvlText w:val="•"/>
      <w:lvlJc w:val="left"/>
      <w:pPr>
        <w:ind w:left="1723" w:hanging="330"/>
      </w:pPr>
      <w:rPr>
        <w:rFonts w:hint="default"/>
        <w:lang w:val="ru-RU" w:eastAsia="en-US" w:bidi="ar-SA"/>
      </w:rPr>
    </w:lvl>
    <w:lvl w:ilvl="2" w:tplc="533814D6">
      <w:numFmt w:val="bullet"/>
      <w:lvlText w:val="•"/>
      <w:lvlJc w:val="left"/>
      <w:pPr>
        <w:ind w:left="2701" w:hanging="330"/>
      </w:pPr>
      <w:rPr>
        <w:rFonts w:hint="default"/>
        <w:lang w:val="ru-RU" w:eastAsia="en-US" w:bidi="ar-SA"/>
      </w:rPr>
    </w:lvl>
    <w:lvl w:ilvl="3" w:tplc="98568F50">
      <w:numFmt w:val="bullet"/>
      <w:lvlText w:val="•"/>
      <w:lvlJc w:val="left"/>
      <w:pPr>
        <w:ind w:left="3679" w:hanging="330"/>
      </w:pPr>
      <w:rPr>
        <w:rFonts w:hint="default"/>
        <w:lang w:val="ru-RU" w:eastAsia="en-US" w:bidi="ar-SA"/>
      </w:rPr>
    </w:lvl>
    <w:lvl w:ilvl="4" w:tplc="5DF4F0A0">
      <w:numFmt w:val="bullet"/>
      <w:lvlText w:val="•"/>
      <w:lvlJc w:val="left"/>
      <w:pPr>
        <w:ind w:left="4657" w:hanging="330"/>
      </w:pPr>
      <w:rPr>
        <w:rFonts w:hint="default"/>
        <w:lang w:val="ru-RU" w:eastAsia="en-US" w:bidi="ar-SA"/>
      </w:rPr>
    </w:lvl>
    <w:lvl w:ilvl="5" w:tplc="BE42A0EC">
      <w:numFmt w:val="bullet"/>
      <w:lvlText w:val="•"/>
      <w:lvlJc w:val="left"/>
      <w:pPr>
        <w:ind w:left="5635" w:hanging="330"/>
      </w:pPr>
      <w:rPr>
        <w:rFonts w:hint="default"/>
        <w:lang w:val="ru-RU" w:eastAsia="en-US" w:bidi="ar-SA"/>
      </w:rPr>
    </w:lvl>
    <w:lvl w:ilvl="6" w:tplc="27A8D29A">
      <w:numFmt w:val="bullet"/>
      <w:lvlText w:val="•"/>
      <w:lvlJc w:val="left"/>
      <w:pPr>
        <w:ind w:left="6612" w:hanging="330"/>
      </w:pPr>
      <w:rPr>
        <w:rFonts w:hint="default"/>
        <w:lang w:val="ru-RU" w:eastAsia="en-US" w:bidi="ar-SA"/>
      </w:rPr>
    </w:lvl>
    <w:lvl w:ilvl="7" w:tplc="1F707024">
      <w:numFmt w:val="bullet"/>
      <w:lvlText w:val="•"/>
      <w:lvlJc w:val="left"/>
      <w:pPr>
        <w:ind w:left="7590" w:hanging="330"/>
      </w:pPr>
      <w:rPr>
        <w:rFonts w:hint="default"/>
        <w:lang w:val="ru-RU" w:eastAsia="en-US" w:bidi="ar-SA"/>
      </w:rPr>
    </w:lvl>
    <w:lvl w:ilvl="8" w:tplc="83B0A0FC">
      <w:numFmt w:val="bullet"/>
      <w:lvlText w:val="•"/>
      <w:lvlJc w:val="left"/>
      <w:pPr>
        <w:ind w:left="8568" w:hanging="330"/>
      </w:pPr>
      <w:rPr>
        <w:rFonts w:hint="default"/>
        <w:lang w:val="ru-RU" w:eastAsia="en-US" w:bidi="ar-SA"/>
      </w:rPr>
    </w:lvl>
  </w:abstractNum>
  <w:abstractNum w:abstractNumId="3" w15:restartNumberingAfterBreak="0">
    <w:nsid w:val="4D9F0B70"/>
    <w:multiLevelType w:val="hybridMultilevel"/>
    <w:tmpl w:val="2DFEC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A18D0"/>
    <w:multiLevelType w:val="multilevel"/>
    <w:tmpl w:val="4EB01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E42"/>
    <w:rsid w:val="00000EF1"/>
    <w:rsid w:val="00004A03"/>
    <w:rsid w:val="000117C9"/>
    <w:rsid w:val="0001572E"/>
    <w:rsid w:val="00016C01"/>
    <w:rsid w:val="000172B1"/>
    <w:rsid w:val="00021B5C"/>
    <w:rsid w:val="0002284C"/>
    <w:rsid w:val="000301ED"/>
    <w:rsid w:val="00037F96"/>
    <w:rsid w:val="0004458C"/>
    <w:rsid w:val="00045094"/>
    <w:rsid w:val="0005178E"/>
    <w:rsid w:val="000517B9"/>
    <w:rsid w:val="00056FAB"/>
    <w:rsid w:val="00060032"/>
    <w:rsid w:val="0006286E"/>
    <w:rsid w:val="00075501"/>
    <w:rsid w:val="00083311"/>
    <w:rsid w:val="00083E7B"/>
    <w:rsid w:val="000854A9"/>
    <w:rsid w:val="000957C1"/>
    <w:rsid w:val="00096C82"/>
    <w:rsid w:val="000A3772"/>
    <w:rsid w:val="000B4432"/>
    <w:rsid w:val="000D04A2"/>
    <w:rsid w:val="000D4846"/>
    <w:rsid w:val="000E311D"/>
    <w:rsid w:val="000E31BD"/>
    <w:rsid w:val="000E33B9"/>
    <w:rsid w:val="000E74C1"/>
    <w:rsid w:val="000F68DE"/>
    <w:rsid w:val="000F7782"/>
    <w:rsid w:val="00101A86"/>
    <w:rsid w:val="001051E3"/>
    <w:rsid w:val="00110963"/>
    <w:rsid w:val="00110F3D"/>
    <w:rsid w:val="00116002"/>
    <w:rsid w:val="00127B3B"/>
    <w:rsid w:val="00134C70"/>
    <w:rsid w:val="0014027C"/>
    <w:rsid w:val="00165613"/>
    <w:rsid w:val="00172E26"/>
    <w:rsid w:val="00172E90"/>
    <w:rsid w:val="0017796D"/>
    <w:rsid w:val="00184DD2"/>
    <w:rsid w:val="00185809"/>
    <w:rsid w:val="0019345E"/>
    <w:rsid w:val="0019528D"/>
    <w:rsid w:val="001B0344"/>
    <w:rsid w:val="001B0C0E"/>
    <w:rsid w:val="001B0CB1"/>
    <w:rsid w:val="001B348A"/>
    <w:rsid w:val="001B5EE4"/>
    <w:rsid w:val="001C4ABB"/>
    <w:rsid w:val="001D1A7B"/>
    <w:rsid w:val="001D290A"/>
    <w:rsid w:val="001E34D9"/>
    <w:rsid w:val="001E7F7E"/>
    <w:rsid w:val="001F29F3"/>
    <w:rsid w:val="001F615E"/>
    <w:rsid w:val="001F7B98"/>
    <w:rsid w:val="00216045"/>
    <w:rsid w:val="002167E8"/>
    <w:rsid w:val="00222DDB"/>
    <w:rsid w:val="002258C4"/>
    <w:rsid w:val="0022594B"/>
    <w:rsid w:val="00233766"/>
    <w:rsid w:val="00233C5A"/>
    <w:rsid w:val="0023631A"/>
    <w:rsid w:val="002563E7"/>
    <w:rsid w:val="00256469"/>
    <w:rsid w:val="00260BE6"/>
    <w:rsid w:val="00272A30"/>
    <w:rsid w:val="00272A64"/>
    <w:rsid w:val="00283805"/>
    <w:rsid w:val="002B59F5"/>
    <w:rsid w:val="002C4D7C"/>
    <w:rsid w:val="002E5786"/>
    <w:rsid w:val="002F13B0"/>
    <w:rsid w:val="002F4C41"/>
    <w:rsid w:val="002F5105"/>
    <w:rsid w:val="002F57AE"/>
    <w:rsid w:val="002F644C"/>
    <w:rsid w:val="002F661A"/>
    <w:rsid w:val="002F6858"/>
    <w:rsid w:val="00301396"/>
    <w:rsid w:val="00306434"/>
    <w:rsid w:val="00307DB2"/>
    <w:rsid w:val="00311C54"/>
    <w:rsid w:val="003165E8"/>
    <w:rsid w:val="00316CF6"/>
    <w:rsid w:val="00324C90"/>
    <w:rsid w:val="00324E77"/>
    <w:rsid w:val="003267CC"/>
    <w:rsid w:val="00343EAF"/>
    <w:rsid w:val="00345550"/>
    <w:rsid w:val="00356A90"/>
    <w:rsid w:val="00357D57"/>
    <w:rsid w:val="00360387"/>
    <w:rsid w:val="00370117"/>
    <w:rsid w:val="0038198C"/>
    <w:rsid w:val="00392838"/>
    <w:rsid w:val="003965F8"/>
    <w:rsid w:val="003A30B5"/>
    <w:rsid w:val="003A3927"/>
    <w:rsid w:val="003A4C18"/>
    <w:rsid w:val="003A7C45"/>
    <w:rsid w:val="003B5F32"/>
    <w:rsid w:val="003C3B29"/>
    <w:rsid w:val="003C503F"/>
    <w:rsid w:val="003C6395"/>
    <w:rsid w:val="003C7B0E"/>
    <w:rsid w:val="003D3F19"/>
    <w:rsid w:val="003E0010"/>
    <w:rsid w:val="003F333D"/>
    <w:rsid w:val="00401E98"/>
    <w:rsid w:val="00403C33"/>
    <w:rsid w:val="00406CF2"/>
    <w:rsid w:val="00412979"/>
    <w:rsid w:val="004146AF"/>
    <w:rsid w:val="00415050"/>
    <w:rsid w:val="00423AE4"/>
    <w:rsid w:val="00424218"/>
    <w:rsid w:val="004248D1"/>
    <w:rsid w:val="0043041D"/>
    <w:rsid w:val="0043498B"/>
    <w:rsid w:val="00436829"/>
    <w:rsid w:val="00444016"/>
    <w:rsid w:val="004716DF"/>
    <w:rsid w:val="0048121C"/>
    <w:rsid w:val="00481C4F"/>
    <w:rsid w:val="0048379C"/>
    <w:rsid w:val="004A20B4"/>
    <w:rsid w:val="004A6C9A"/>
    <w:rsid w:val="004B2E52"/>
    <w:rsid w:val="004C6435"/>
    <w:rsid w:val="004C7731"/>
    <w:rsid w:val="004D4B6D"/>
    <w:rsid w:val="00503B83"/>
    <w:rsid w:val="00505B3F"/>
    <w:rsid w:val="00506668"/>
    <w:rsid w:val="005079DE"/>
    <w:rsid w:val="00510B44"/>
    <w:rsid w:val="0052252B"/>
    <w:rsid w:val="00524EB8"/>
    <w:rsid w:val="00542962"/>
    <w:rsid w:val="0056794C"/>
    <w:rsid w:val="00591F98"/>
    <w:rsid w:val="00595811"/>
    <w:rsid w:val="005A4B4B"/>
    <w:rsid w:val="005A6E1D"/>
    <w:rsid w:val="005B282A"/>
    <w:rsid w:val="005B2856"/>
    <w:rsid w:val="005B2C39"/>
    <w:rsid w:val="005C06D8"/>
    <w:rsid w:val="005C3F08"/>
    <w:rsid w:val="005C5138"/>
    <w:rsid w:val="005E26A7"/>
    <w:rsid w:val="005F605B"/>
    <w:rsid w:val="005F75AE"/>
    <w:rsid w:val="006018E3"/>
    <w:rsid w:val="0060679B"/>
    <w:rsid w:val="00610897"/>
    <w:rsid w:val="00611BCE"/>
    <w:rsid w:val="00622AAE"/>
    <w:rsid w:val="00622D86"/>
    <w:rsid w:val="00625D3F"/>
    <w:rsid w:val="00627D9F"/>
    <w:rsid w:val="00633708"/>
    <w:rsid w:val="006448A7"/>
    <w:rsid w:val="00655915"/>
    <w:rsid w:val="006571A1"/>
    <w:rsid w:val="00661580"/>
    <w:rsid w:val="006720EF"/>
    <w:rsid w:val="00674577"/>
    <w:rsid w:val="00680BAD"/>
    <w:rsid w:val="00681809"/>
    <w:rsid w:val="00686533"/>
    <w:rsid w:val="0069613B"/>
    <w:rsid w:val="006976F4"/>
    <w:rsid w:val="006A58D6"/>
    <w:rsid w:val="006A7332"/>
    <w:rsid w:val="006B51E1"/>
    <w:rsid w:val="006C0419"/>
    <w:rsid w:val="006C4D98"/>
    <w:rsid w:val="006E53A3"/>
    <w:rsid w:val="006F407A"/>
    <w:rsid w:val="00703EF3"/>
    <w:rsid w:val="007079D3"/>
    <w:rsid w:val="0071749C"/>
    <w:rsid w:val="00724125"/>
    <w:rsid w:val="0072442F"/>
    <w:rsid w:val="00727490"/>
    <w:rsid w:val="00730324"/>
    <w:rsid w:val="00732879"/>
    <w:rsid w:val="007348B3"/>
    <w:rsid w:val="007354E7"/>
    <w:rsid w:val="00757B61"/>
    <w:rsid w:val="00772918"/>
    <w:rsid w:val="0078292A"/>
    <w:rsid w:val="007929B2"/>
    <w:rsid w:val="00796F22"/>
    <w:rsid w:val="007B255F"/>
    <w:rsid w:val="007C3D20"/>
    <w:rsid w:val="007C3F18"/>
    <w:rsid w:val="007C4E1C"/>
    <w:rsid w:val="007C7144"/>
    <w:rsid w:val="007D2E55"/>
    <w:rsid w:val="007D73B7"/>
    <w:rsid w:val="007E1566"/>
    <w:rsid w:val="007E3A7E"/>
    <w:rsid w:val="007F2332"/>
    <w:rsid w:val="007F3B0C"/>
    <w:rsid w:val="007F4436"/>
    <w:rsid w:val="007F5AA5"/>
    <w:rsid w:val="008030F4"/>
    <w:rsid w:val="00815A91"/>
    <w:rsid w:val="00826E36"/>
    <w:rsid w:val="00827494"/>
    <w:rsid w:val="00834588"/>
    <w:rsid w:val="008402E4"/>
    <w:rsid w:val="00841AAC"/>
    <w:rsid w:val="008459FC"/>
    <w:rsid w:val="00850ADF"/>
    <w:rsid w:val="00855E25"/>
    <w:rsid w:val="00864ADD"/>
    <w:rsid w:val="00873F75"/>
    <w:rsid w:val="00892357"/>
    <w:rsid w:val="008A1009"/>
    <w:rsid w:val="008A2EA4"/>
    <w:rsid w:val="008A65B7"/>
    <w:rsid w:val="008B0E44"/>
    <w:rsid w:val="008B70E5"/>
    <w:rsid w:val="008D06BA"/>
    <w:rsid w:val="008D3D44"/>
    <w:rsid w:val="008D4064"/>
    <w:rsid w:val="008E6900"/>
    <w:rsid w:val="008E7F83"/>
    <w:rsid w:val="008F3461"/>
    <w:rsid w:val="009017E9"/>
    <w:rsid w:val="009034EF"/>
    <w:rsid w:val="009073DD"/>
    <w:rsid w:val="00927440"/>
    <w:rsid w:val="009404E2"/>
    <w:rsid w:val="00940DF8"/>
    <w:rsid w:val="00942979"/>
    <w:rsid w:val="009466E0"/>
    <w:rsid w:val="0095721D"/>
    <w:rsid w:val="0095738F"/>
    <w:rsid w:val="009601F9"/>
    <w:rsid w:val="00961182"/>
    <w:rsid w:val="009732FA"/>
    <w:rsid w:val="00976485"/>
    <w:rsid w:val="00977ABF"/>
    <w:rsid w:val="00986C2D"/>
    <w:rsid w:val="00987768"/>
    <w:rsid w:val="0099079E"/>
    <w:rsid w:val="00991177"/>
    <w:rsid w:val="0099315B"/>
    <w:rsid w:val="00997D37"/>
    <w:rsid w:val="009A5501"/>
    <w:rsid w:val="009A58B9"/>
    <w:rsid w:val="009C0B79"/>
    <w:rsid w:val="009C166C"/>
    <w:rsid w:val="009C4171"/>
    <w:rsid w:val="009D1063"/>
    <w:rsid w:val="009D5811"/>
    <w:rsid w:val="009E2E42"/>
    <w:rsid w:val="009E5155"/>
    <w:rsid w:val="009F327C"/>
    <w:rsid w:val="009F3FF0"/>
    <w:rsid w:val="009F4D2D"/>
    <w:rsid w:val="009F5542"/>
    <w:rsid w:val="009F555E"/>
    <w:rsid w:val="00A00C51"/>
    <w:rsid w:val="00A013C4"/>
    <w:rsid w:val="00A045B6"/>
    <w:rsid w:val="00A14181"/>
    <w:rsid w:val="00A22F86"/>
    <w:rsid w:val="00A2511B"/>
    <w:rsid w:val="00A35C2D"/>
    <w:rsid w:val="00A40E62"/>
    <w:rsid w:val="00A44774"/>
    <w:rsid w:val="00A45619"/>
    <w:rsid w:val="00A470A2"/>
    <w:rsid w:val="00A517C4"/>
    <w:rsid w:val="00A56D25"/>
    <w:rsid w:val="00A62702"/>
    <w:rsid w:val="00A65EE8"/>
    <w:rsid w:val="00A67B52"/>
    <w:rsid w:val="00A70C5E"/>
    <w:rsid w:val="00A8007F"/>
    <w:rsid w:val="00A9058A"/>
    <w:rsid w:val="00A926A8"/>
    <w:rsid w:val="00AA67FA"/>
    <w:rsid w:val="00AA762D"/>
    <w:rsid w:val="00AA78B8"/>
    <w:rsid w:val="00AB4A92"/>
    <w:rsid w:val="00AB71B3"/>
    <w:rsid w:val="00AC0B5D"/>
    <w:rsid w:val="00AC0ECB"/>
    <w:rsid w:val="00AC51B9"/>
    <w:rsid w:val="00AC5B02"/>
    <w:rsid w:val="00AD48F5"/>
    <w:rsid w:val="00AD5597"/>
    <w:rsid w:val="00AE09A9"/>
    <w:rsid w:val="00AF4A4A"/>
    <w:rsid w:val="00AF6AB0"/>
    <w:rsid w:val="00AF782E"/>
    <w:rsid w:val="00B270A5"/>
    <w:rsid w:val="00B312BE"/>
    <w:rsid w:val="00B358D4"/>
    <w:rsid w:val="00B41499"/>
    <w:rsid w:val="00B43E24"/>
    <w:rsid w:val="00B43E42"/>
    <w:rsid w:val="00B501AE"/>
    <w:rsid w:val="00B55DAA"/>
    <w:rsid w:val="00B65602"/>
    <w:rsid w:val="00B8611D"/>
    <w:rsid w:val="00B908FC"/>
    <w:rsid w:val="00B977A6"/>
    <w:rsid w:val="00BA0FEC"/>
    <w:rsid w:val="00BA1D43"/>
    <w:rsid w:val="00BA6F60"/>
    <w:rsid w:val="00BB3751"/>
    <w:rsid w:val="00BB4D93"/>
    <w:rsid w:val="00BB5656"/>
    <w:rsid w:val="00BB7326"/>
    <w:rsid w:val="00BC0176"/>
    <w:rsid w:val="00BC2768"/>
    <w:rsid w:val="00BC7D1B"/>
    <w:rsid w:val="00BE6332"/>
    <w:rsid w:val="00BF5DD4"/>
    <w:rsid w:val="00C02C94"/>
    <w:rsid w:val="00C11381"/>
    <w:rsid w:val="00C119CC"/>
    <w:rsid w:val="00C13391"/>
    <w:rsid w:val="00C2777B"/>
    <w:rsid w:val="00C40AA1"/>
    <w:rsid w:val="00C42ED5"/>
    <w:rsid w:val="00C43A92"/>
    <w:rsid w:val="00C501DD"/>
    <w:rsid w:val="00C507C9"/>
    <w:rsid w:val="00C57682"/>
    <w:rsid w:val="00C62797"/>
    <w:rsid w:val="00C657B4"/>
    <w:rsid w:val="00C70064"/>
    <w:rsid w:val="00C7707B"/>
    <w:rsid w:val="00C80177"/>
    <w:rsid w:val="00C80860"/>
    <w:rsid w:val="00C81A93"/>
    <w:rsid w:val="00C81DC0"/>
    <w:rsid w:val="00C86182"/>
    <w:rsid w:val="00CA4C9E"/>
    <w:rsid w:val="00CB10F5"/>
    <w:rsid w:val="00CB1894"/>
    <w:rsid w:val="00CB43FE"/>
    <w:rsid w:val="00CB453E"/>
    <w:rsid w:val="00CC6190"/>
    <w:rsid w:val="00CC73E4"/>
    <w:rsid w:val="00CD5006"/>
    <w:rsid w:val="00CD68B0"/>
    <w:rsid w:val="00CD7B30"/>
    <w:rsid w:val="00CE3EF1"/>
    <w:rsid w:val="00CE42D1"/>
    <w:rsid w:val="00CE5169"/>
    <w:rsid w:val="00CE5B50"/>
    <w:rsid w:val="00CE7CDE"/>
    <w:rsid w:val="00D27FB4"/>
    <w:rsid w:val="00D401F7"/>
    <w:rsid w:val="00D407F2"/>
    <w:rsid w:val="00D52C95"/>
    <w:rsid w:val="00D64F4A"/>
    <w:rsid w:val="00D70DE9"/>
    <w:rsid w:val="00D71D6F"/>
    <w:rsid w:val="00D7366B"/>
    <w:rsid w:val="00D92A48"/>
    <w:rsid w:val="00D9667B"/>
    <w:rsid w:val="00DA666E"/>
    <w:rsid w:val="00DC4D71"/>
    <w:rsid w:val="00DC61F5"/>
    <w:rsid w:val="00DD3166"/>
    <w:rsid w:val="00DD5A2B"/>
    <w:rsid w:val="00DD715D"/>
    <w:rsid w:val="00DE0C45"/>
    <w:rsid w:val="00DE11FE"/>
    <w:rsid w:val="00DE35E2"/>
    <w:rsid w:val="00E0045A"/>
    <w:rsid w:val="00E05469"/>
    <w:rsid w:val="00E108DE"/>
    <w:rsid w:val="00E142C4"/>
    <w:rsid w:val="00E15C89"/>
    <w:rsid w:val="00E166B5"/>
    <w:rsid w:val="00E274CF"/>
    <w:rsid w:val="00E30C5F"/>
    <w:rsid w:val="00E35B30"/>
    <w:rsid w:val="00E4223C"/>
    <w:rsid w:val="00E479CE"/>
    <w:rsid w:val="00E579E7"/>
    <w:rsid w:val="00E604EC"/>
    <w:rsid w:val="00E70D7F"/>
    <w:rsid w:val="00E74AC5"/>
    <w:rsid w:val="00E7593C"/>
    <w:rsid w:val="00E81232"/>
    <w:rsid w:val="00E85FF4"/>
    <w:rsid w:val="00EB744C"/>
    <w:rsid w:val="00EC3D69"/>
    <w:rsid w:val="00EC481E"/>
    <w:rsid w:val="00ED1302"/>
    <w:rsid w:val="00ED1CC2"/>
    <w:rsid w:val="00ED397A"/>
    <w:rsid w:val="00EF3445"/>
    <w:rsid w:val="00EF4FAC"/>
    <w:rsid w:val="00EF731A"/>
    <w:rsid w:val="00F02DBF"/>
    <w:rsid w:val="00F04AD5"/>
    <w:rsid w:val="00F15591"/>
    <w:rsid w:val="00F25F97"/>
    <w:rsid w:val="00F2714F"/>
    <w:rsid w:val="00F2761F"/>
    <w:rsid w:val="00F372C7"/>
    <w:rsid w:val="00F55EB8"/>
    <w:rsid w:val="00F636A5"/>
    <w:rsid w:val="00F719C0"/>
    <w:rsid w:val="00F80F9A"/>
    <w:rsid w:val="00F846C2"/>
    <w:rsid w:val="00F85B73"/>
    <w:rsid w:val="00F85CD2"/>
    <w:rsid w:val="00F8709B"/>
    <w:rsid w:val="00F90844"/>
    <w:rsid w:val="00FA173C"/>
    <w:rsid w:val="00FA2A43"/>
    <w:rsid w:val="00FA2AA0"/>
    <w:rsid w:val="00FB48F6"/>
    <w:rsid w:val="00FB4C7C"/>
    <w:rsid w:val="00FB66E6"/>
    <w:rsid w:val="00FC34F1"/>
    <w:rsid w:val="00FC536C"/>
    <w:rsid w:val="00FD5B2E"/>
    <w:rsid w:val="00FD5E33"/>
    <w:rsid w:val="00FD7680"/>
    <w:rsid w:val="00FE02F7"/>
    <w:rsid w:val="00FE6198"/>
    <w:rsid w:val="00FE6659"/>
    <w:rsid w:val="00FE66E7"/>
    <w:rsid w:val="00FF1DB9"/>
    <w:rsid w:val="00FF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CE506E3"/>
  <w15:docId w15:val="{1BC49740-B153-478E-A5AA-DEA3F6C5E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979"/>
    <w:pPr>
      <w:ind w:firstLine="851"/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C481E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27D9F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258C4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481E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627D9F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2258C4"/>
    <w:rPr>
      <w:rFonts w:ascii="Cambria" w:hAnsi="Cambria" w:cs="Cambria"/>
      <w:b/>
      <w:bCs/>
      <w:color w:val="4F81BD"/>
    </w:rPr>
  </w:style>
  <w:style w:type="paragraph" w:customStyle="1" w:styleId="ConsPlusNormal">
    <w:name w:val="ConsPlusNormal"/>
    <w:uiPriority w:val="99"/>
    <w:rsid w:val="009E2E42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9E2E4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E2E42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E2E4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9E2E4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9E2E42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9E2E42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9E2E42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EC481E"/>
    <w:pPr>
      <w:spacing w:before="40" w:after="40"/>
      <w:ind w:firstLine="0"/>
      <w:jc w:val="left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000EF1"/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00EF1"/>
    <w:rPr>
      <w:rFonts w:ascii="Tahoma" w:hAnsi="Tahoma" w:cs="Tahoma"/>
      <w:sz w:val="16"/>
      <w:szCs w:val="16"/>
    </w:rPr>
  </w:style>
  <w:style w:type="paragraph" w:customStyle="1" w:styleId="printc">
    <w:name w:val="printc"/>
    <w:basedOn w:val="a"/>
    <w:rsid w:val="009C0B79"/>
    <w:pPr>
      <w:suppressAutoHyphens/>
      <w:spacing w:before="280" w:after="28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link w:val="a7"/>
    <w:rsid w:val="00A70C5E"/>
    <w:rPr>
      <w:spacing w:val="4"/>
      <w:shd w:val="clear" w:color="auto" w:fill="FFFFFF"/>
    </w:rPr>
  </w:style>
  <w:style w:type="paragraph" w:styleId="a7">
    <w:name w:val="Body Text"/>
    <w:basedOn w:val="a"/>
    <w:link w:val="a6"/>
    <w:rsid w:val="00A70C5E"/>
    <w:pPr>
      <w:widowControl w:val="0"/>
      <w:shd w:val="clear" w:color="auto" w:fill="FFFFFF"/>
      <w:spacing w:before="720" w:line="322" w:lineRule="exact"/>
      <w:ind w:firstLine="0"/>
    </w:pPr>
    <w:rPr>
      <w:rFonts w:cs="Times New Roman"/>
      <w:spacing w:val="4"/>
      <w:sz w:val="20"/>
      <w:szCs w:val="20"/>
    </w:rPr>
  </w:style>
  <w:style w:type="character" w:customStyle="1" w:styleId="11">
    <w:name w:val="Основной текст Знак1"/>
    <w:basedOn w:val="a0"/>
    <w:uiPriority w:val="99"/>
    <w:semiHidden/>
    <w:rsid w:val="00A70C5E"/>
    <w:rPr>
      <w:rFonts w:cs="Calibri"/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FE66E7"/>
    <w:rPr>
      <w:color w:val="0000FF"/>
      <w:u w:val="single"/>
    </w:rPr>
  </w:style>
  <w:style w:type="paragraph" w:customStyle="1" w:styleId="formattext">
    <w:name w:val="formattext"/>
    <w:basedOn w:val="a"/>
    <w:rsid w:val="00FE66E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21"/>
    <w:locked/>
    <w:rsid w:val="00FE66E7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9"/>
    <w:rsid w:val="00FE66E7"/>
    <w:pPr>
      <w:shd w:val="clear" w:color="auto" w:fill="FFFFFF"/>
      <w:spacing w:before="420" w:after="720" w:line="0" w:lineRule="atLeast"/>
      <w:ind w:firstLine="0"/>
      <w:jc w:val="left"/>
    </w:pPr>
    <w:rPr>
      <w:rFonts w:cs="Times New Roman"/>
      <w:sz w:val="26"/>
      <w:szCs w:val="26"/>
      <w:lang w:eastAsia="ru-RU"/>
    </w:rPr>
  </w:style>
  <w:style w:type="paragraph" w:styleId="aa">
    <w:name w:val="Title"/>
    <w:basedOn w:val="a"/>
    <w:link w:val="ab"/>
    <w:qFormat/>
    <w:locked/>
    <w:rsid w:val="00FE66E7"/>
    <w:pPr>
      <w:ind w:firstLine="0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FE66E7"/>
    <w:rPr>
      <w:rFonts w:ascii="Times New Roman" w:eastAsia="Times New Roman" w:hAnsi="Times New Roman"/>
      <w:sz w:val="32"/>
      <w:szCs w:val="24"/>
    </w:rPr>
  </w:style>
  <w:style w:type="paragraph" w:customStyle="1" w:styleId="ac">
    <w:name w:val="Знак Знак Знак Знак"/>
    <w:basedOn w:val="a"/>
    <w:uiPriority w:val="99"/>
    <w:rsid w:val="00357D57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styleId="ad">
    <w:name w:val="header"/>
    <w:basedOn w:val="a"/>
    <w:link w:val="ae"/>
    <w:uiPriority w:val="99"/>
    <w:unhideWhenUsed/>
    <w:rsid w:val="006976F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76F4"/>
    <w:rPr>
      <w:rFonts w:cs="Calibri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6976F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976F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1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0103548/121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document/redirect/10103548/22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10103548/220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AB7D2-A56E-4849-AF37-111D23A15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1602</Words>
  <Characters>9136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Ивановского с/п</Company>
  <LinksUpToDate>false</LinksUpToDate>
  <CharactersWithSpaces>10717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Patrusheva</dc:creator>
  <cp:lastModifiedBy>Jirnova Irina Nikolaevna</cp:lastModifiedBy>
  <cp:revision>26</cp:revision>
  <cp:lastPrinted>2025-04-11T12:16:00Z</cp:lastPrinted>
  <dcterms:created xsi:type="dcterms:W3CDTF">2024-11-14T12:22:00Z</dcterms:created>
  <dcterms:modified xsi:type="dcterms:W3CDTF">2025-04-11T12:28:00Z</dcterms:modified>
</cp:coreProperties>
</file>